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Administradores y directivos</w:t>
      </w:r>
    </w:p>
    <w:p>
      <w:pPr>
        <w:spacing w:after="200"/>
      </w:pPr>
      <w:r>
        <w:t>ACEPRO · Portal de transparencia</w:t>
      </w:r>
    </w:p>
    <w:p>
      <w:r>
        <w:t>Fecha de publicación: 29/09/2026</w:t>
      </w:r>
    </w:p>
    <w:p>
      <w:r>
        <w:t>Última actualización: 15/10/2026</w:t>
      </w:r>
    </w:p>
    <w:p>
      <w:pPr>
        <w:pStyle w:val="Heading1"/>
      </w:pPr>
      <w:r>
        <w:t>Identificación y perfil de la presidenta</w:t>
      </w:r>
    </w:p>
    <w:p>
      <w:r>
        <w:t>Nombre: Beatriz Salazar Hernández</w:t>
        <w:br/>
        <w:t>Cargo: Presidenta de la Asociación Canaria de Centros de Formación Profesional (ACEPRO).</w:t>
      </w:r>
    </w:p>
    <w:p>
      <w:pPr>
        <w:pStyle w:val="Heading2"/>
      </w:pPr>
      <w:r>
        <w:t>Perfil profesional y funciones</w:t>
      </w:r>
    </w:p>
    <w:p>
      <w:r>
        <w:t>Beatriz Salazar Hernández cuenta con una trayectoria profesional vinculada a la formación y a la gestión empresarial desde 1981. Su experiencia se centra en la dirección de entidades educativas y en la planificación, gestión y ejecución de programas formativos orientados a la cualificación profesional, la mejora de la empleabilidad y la atención a las necesidades de las empresas.</w:t>
      </w:r>
    </w:p>
    <w:p>
      <w:r>
        <w:t>Como presidenta de ACEPRO, desarrolla funciones de dirección y supervisión de la entidad, que comprenden la definición y el seguimiento de los objetivos, el establecimiento de las políticas financiera y de calidad y la asignación de los recursos humanos, materiales y económicos necesarios para el desarrollo de su actividad.</w:t>
      </w:r>
    </w:p>
    <w:p>
      <w:r>
        <w:t>Asimismo, sus responsabilidades incluyen la selección de personal, las relaciones con entidades financieras, clientes, proveedores y organismos públicos, y la supervisión del sistema de gestión de la calidad.</w:t>
      </w:r>
    </w:p>
    <w:p>
      <w:pPr>
        <w:pStyle w:val="Heading2"/>
      </w:pPr>
      <w:r>
        <w:t>Formación académica y complementaria</w:t>
      </w:r>
    </w:p>
    <w:p>
      <w:r>
        <w:t>Es diplomada en Ciencias Empresariales y cuenta con un máster en Dirección de Empresas de Formación y formación de máster como Técnico Superior en Prevención de Riesgos Laborales.</w:t>
      </w:r>
    </w:p>
    <w:p>
      <w:pPr>
        <w:pStyle w:val="Heading2"/>
      </w:pPr>
      <w:r>
        <w:t>Trayectoria profesional y representación institucional</w:t>
      </w:r>
    </w:p>
    <w:p>
      <w:r>
        <w:t>Desde 1981 dirige la Escuela de Estudios de Empresa MICROSISTEMAS. A lo largo de su trayectoria ha promovido, en colaboración con instituciones públicas y organizaciones empresariales, iniciativas de formación y perfeccionamiento profesional, participando en la gestión y ejecución de planes formativos.</w:t>
      </w:r>
    </w:p>
    <w:p>
      <w:r>
        <w:t>Su trayectoria de representación empresarial e institucional incluye los siguientes cargos y responsabilidades:</w:t>
      </w:r>
    </w:p>
    <w:p>
      <w:pPr>
        <w:pStyle w:val="ListBullet"/>
        <w:spacing w:after="0" w:line="240" w:lineRule="auto"/>
      </w:pPr>
      <w:r>
        <w:t>Presidenta de la Asociación Canaria de Centros de Formación Profesional (ACEPRO).</w:t>
      </w:r>
    </w:p>
    <w:p>
      <w:pPr>
        <w:pStyle w:val="ListBullet"/>
        <w:spacing w:after="0" w:line="240" w:lineRule="auto"/>
      </w:pPr>
      <w:r>
        <w:t>Presidenta de la Confederación Empresarial de Lanzarote.</w:t>
      </w:r>
    </w:p>
    <w:p>
      <w:pPr>
        <w:pStyle w:val="ListBullet"/>
        <w:spacing w:after="0" w:line="240" w:lineRule="auto"/>
      </w:pPr>
      <w:r>
        <w:t>Vocal del Comité Ejecutivo y miembro del Pleno de la Cámara de Comercio de Lanzarote y La Graciosa.</w:t>
      </w:r>
    </w:p>
    <w:p>
      <w:pPr>
        <w:pStyle w:val="ListBullet"/>
        <w:spacing w:after="0" w:line="240" w:lineRule="auto"/>
      </w:pPr>
      <w:r>
        <w:t>Miembro y portavoz de la Confederación Canaria de Empresarios, con representación en su Comisión de Formación.</w:t>
      </w:r>
    </w:p>
    <w:p>
      <w:pPr>
        <w:pStyle w:val="ListBullet"/>
        <w:spacing w:after="0" w:line="240" w:lineRule="auto"/>
      </w:pPr>
      <w:r>
        <w:t>Presidenta de la Confederación de Mujeres Empresarias de Canarias y de la Asociación de Mujeres Empresarias de Lanzarote.</w:t>
      </w:r>
    </w:p>
    <w:p>
      <w:pPr>
        <w:pStyle w:val="ListBullet"/>
        <w:spacing w:after="0" w:line="240" w:lineRule="auto"/>
      </w:pPr>
      <w:r>
        <w:t>Miembro de la ejecutiva y de la junta directiva de la Federación Lanzaroteña de la Pequeña y Mediana Empresa (FELAPYME).</w:t>
      </w:r>
    </w:p>
    <w:p>
      <w:pPr>
        <w:pStyle w:val="ListBullet"/>
        <w:spacing w:after="0" w:line="240" w:lineRule="auto"/>
      </w:pPr>
      <w:r>
        <w:t>Miembro de las juntas directivas de la Asociación de Actividades Diversas de Lanzarote y de la Federación Canaria de Empresarios y Profesionales.</w:t>
      </w:r>
    </w:p>
    <w:p>
      <w:pPr>
        <w:pStyle w:val="ListBullet"/>
        <w:spacing w:after="0" w:line="240" w:lineRule="auto"/>
      </w:pPr>
      <w:r>
        <w:t>Miembro del Consejo Insular de Formación en el Empleo de Lanzarote.</w:t>
      </w:r>
    </w:p>
    <w:p>
      <w:r>
        <w:t>Esta experiencia combina la dirección de organizaciones formativas, la gestión empresarial y la participación en órganos de representación y coordinación, con una dedicación continuada al desarrollo de la formación profesional y a su vinculación con el tejido económico y social de Canarias.</w:t>
      </w:r>
    </w:p>
    <w:p>
      <w:pPr>
        <w:pStyle w:val="Heading1"/>
      </w:pPr>
      <w:r>
        <w:t>Retribuciones</w:t>
      </w:r>
    </w:p>
    <w:p>
      <w:r>
        <w:t>De conformidad con el carácter no lucrativo de la entidad, los miembros de la Junta Directiva ejercen sus funciones de forma completamente voluntaria. Al tratarse de una entidad sin ánimo de lucro, ninguno de sus miembros percibe salario ni compensación económica por el desempeño de sus cargos directivos.</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200"/>
      <w:contextualSpacing/>
    </w:pPr>
    <w:rPr>
      <w:rFonts w:asciiTheme="majorHAnsi" w:eastAsiaTheme="majorEastAsia" w:hAnsiTheme="majorHAnsi" w:cstheme="majorBidi" w:ascii="Calibri" w:hAnsi="Calibri"/>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Administradores y directivos de ACEPRO</dc:title>
  <dc:subject/>
  <dc:creator>ACEPRO</dc:creator>
  <cp:keywords/>
  <dc:description>generated by python-docx</dc:description>
  <cp:lastModifiedBy/>
  <cp:revision>1</cp:revision>
  <dcterms:created xsi:type="dcterms:W3CDTF">2013-12-23T23:15:00Z</dcterms:created>
  <dcterms:modified xsi:type="dcterms:W3CDTF">2013-12-23T23:15:00Z</dcterms:modified>
  <cp:category/>
</cp:coreProperties>
</file>